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What can I say about BAM19? It was one of the most pleasurable adventures I had in the vast ocean that Theatre is. What a journey!!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This project came into my live in a very crucial moment where I doubted myself as a director, I was questioning if I had made the right choice in following this path. The fact BAM team allowed me to be part of the project gav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e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 xml:space="preserve"> me a breath of fresh air, made me believe in me as a theatre art professional.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A theatre company is like a human body where each and every element counts individually, but the electrical synopsis need to happen so the body works in its plenitude as a whole. With this project I was able to understand this concept in its practicality, how every element it is important and how communication and collaboration are crucial to the moving ship navigate to a safe port.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During this project I was able to see how friendship and professionalism can interact in a company. I had the chancee to meet and collaborate with light minded people. It was not always a soft Odyssey, but no journey that gives the sweetest fruits had an easy path.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In this project I found new colleagues, new friends but most importantly I found me.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To you I just have a huge Obrigada!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